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79617" w14:textId="6267F2CA" w:rsidR="009B4090" w:rsidRPr="004F1A11" w:rsidRDefault="009B4090" w:rsidP="009B4090">
      <w:pPr>
        <w:rPr>
          <w:rFonts w:eastAsiaTheme="minorHAnsi" w:cstheme="minorHAnsi"/>
          <w:bCs/>
          <w:iCs/>
        </w:rPr>
      </w:pPr>
      <w:bookmarkStart w:id="0" w:name="_Toc147739116"/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515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11"/>
        <w:gridCol w:w="2268"/>
        <w:gridCol w:w="4352"/>
        <w:gridCol w:w="3384"/>
      </w:tblGrid>
      <w:tr w:rsidR="009B4090" w:rsidRPr="004F1A11" w14:paraId="555CDB78" w14:textId="77777777" w:rsidTr="006877D2">
        <w:trPr>
          <w:trHeight w:val="19"/>
        </w:trPr>
        <w:tc>
          <w:tcPr>
            <w:tcW w:w="511" w:type="dxa"/>
          </w:tcPr>
          <w:p w14:paraId="5159A1ED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268" w:type="dxa"/>
          </w:tcPr>
          <w:p w14:paraId="52B62767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4352" w:type="dxa"/>
            <w:hideMark/>
          </w:tcPr>
          <w:p w14:paraId="311283F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384" w:type="dxa"/>
            <w:hideMark/>
          </w:tcPr>
          <w:p w14:paraId="7A276BB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6877D2">
        <w:trPr>
          <w:trHeight w:val="19"/>
        </w:trPr>
        <w:tc>
          <w:tcPr>
            <w:tcW w:w="511" w:type="dxa"/>
          </w:tcPr>
          <w:p w14:paraId="36FA22B3" w14:textId="1DC35BF6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</w:tcPr>
          <w:p w14:paraId="3511EE24" w14:textId="0C005E1E" w:rsidR="009B4090" w:rsidRPr="004F1A11" w:rsidRDefault="0070455D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4352" w:type="dxa"/>
          </w:tcPr>
          <w:p w14:paraId="0BE9AF00" w14:textId="267557D8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384" w:type="dxa"/>
          </w:tcPr>
          <w:p w14:paraId="231B5F89" w14:textId="6454E8EE" w:rsidR="00115BB9" w:rsidRPr="004F1A11" w:rsidRDefault="00115BB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6877D2">
        <w:trPr>
          <w:trHeight w:val="19"/>
        </w:trPr>
        <w:tc>
          <w:tcPr>
            <w:tcW w:w="511" w:type="dxa"/>
          </w:tcPr>
          <w:p w14:paraId="50C060F4" w14:textId="636324E9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</w:tcPr>
          <w:p w14:paraId="7F545710" w14:textId="36BE22A0" w:rsidR="009B4090" w:rsidRPr="004F1A11" w:rsidRDefault="004B219C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4352" w:type="dxa"/>
          </w:tcPr>
          <w:p w14:paraId="619D0CA1" w14:textId="1F405E69" w:rsidR="00440809" w:rsidRPr="004F1A11" w:rsidRDefault="004E6952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384" w:type="dxa"/>
          </w:tcPr>
          <w:p w14:paraId="6BD1F7E9" w14:textId="6BF87FFC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521F3B49" w14:textId="77777777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7E071BD1" w14:textId="59BF4D55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6877D2">
        <w:trPr>
          <w:trHeight w:val="19"/>
        </w:trPr>
        <w:tc>
          <w:tcPr>
            <w:tcW w:w="511" w:type="dxa"/>
          </w:tcPr>
          <w:p w14:paraId="64FA8AD2" w14:textId="45B79B91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</w:tcPr>
          <w:p w14:paraId="7AAC8941" w14:textId="2FDA5814" w:rsidR="009B4090" w:rsidRPr="004F1A11" w:rsidRDefault="004F1A11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4352" w:type="dxa"/>
          </w:tcPr>
          <w:p w14:paraId="481A8331" w14:textId="0FB50278" w:rsidR="0054231A" w:rsidRPr="004F1A11" w:rsidRDefault="004D59EA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384" w:type="dxa"/>
          </w:tcPr>
          <w:p w14:paraId="6BE0B5D2" w14:textId="0764BC27" w:rsidR="00A90821" w:rsidRPr="004F1A11" w:rsidRDefault="00A90821" w:rsidP="003C138F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6877D2">
        <w:trPr>
          <w:trHeight w:val="1037"/>
        </w:trPr>
        <w:tc>
          <w:tcPr>
            <w:tcW w:w="511" w:type="dxa"/>
          </w:tcPr>
          <w:p w14:paraId="461822DB" w14:textId="137D17A7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  <w:hideMark/>
          </w:tcPr>
          <w:p w14:paraId="26FE1223" w14:textId="379DC86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4352" w:type="dxa"/>
            <w:hideMark/>
          </w:tcPr>
          <w:p w14:paraId="7C0A95BD" w14:textId="29DEC8FA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9040B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30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</w:t>
            </w:r>
            <w:r w:rsidR="00D7376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galutinių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pasiūlymų pateikimo termino pabaigos</w:t>
            </w:r>
          </w:p>
        </w:tc>
        <w:tc>
          <w:tcPr>
            <w:tcW w:w="3384" w:type="dxa"/>
            <w:hideMark/>
          </w:tcPr>
          <w:p w14:paraId="3D1F695F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9B4090" w:rsidRPr="004F1A11" w14:paraId="0138F2AB" w14:textId="77777777" w:rsidTr="006877D2">
        <w:trPr>
          <w:trHeight w:val="19"/>
        </w:trPr>
        <w:tc>
          <w:tcPr>
            <w:tcW w:w="511" w:type="dxa"/>
          </w:tcPr>
          <w:p w14:paraId="0074A593" w14:textId="589DB96D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</w:tcPr>
          <w:p w14:paraId="1600B493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4352" w:type="dxa"/>
          </w:tcPr>
          <w:p w14:paraId="341C1969" w14:textId="23D18438" w:rsidR="009B4090" w:rsidRPr="004F1A11" w:rsidRDefault="00980AA1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980AA1">
              <w:rPr>
                <w:rFonts w:asciiTheme="minorHAnsi" w:hAnsiTheme="minorHAnsi" w:cstheme="minorHAnsi"/>
                <w:sz w:val="21"/>
                <w:szCs w:val="21"/>
              </w:rPr>
              <w:t>6</w:t>
            </w:r>
            <w:r w:rsidR="009B4090" w:rsidRPr="00980AA1">
              <w:rPr>
                <w:rFonts w:asciiTheme="minorHAnsi" w:hAnsiTheme="minorHAnsi" w:cstheme="minorHAnsi"/>
                <w:sz w:val="21"/>
                <w:szCs w:val="21"/>
              </w:rPr>
              <w:t xml:space="preserve">0 </w:t>
            </w:r>
            <w:r w:rsidRPr="00980AA1">
              <w:rPr>
                <w:rFonts w:asciiTheme="minorHAnsi" w:hAnsiTheme="minorHAnsi" w:cstheme="minorHAnsi"/>
                <w:sz w:val="21"/>
                <w:szCs w:val="21"/>
              </w:rPr>
              <w:t>(šeš</w:t>
            </w:r>
            <w:r w:rsidR="009B4090" w:rsidRPr="00980AA1">
              <w:rPr>
                <w:rFonts w:asciiTheme="minorHAnsi" w:hAnsiTheme="minorHAnsi" w:cstheme="minorHAnsi"/>
                <w:sz w:val="21"/>
                <w:szCs w:val="21"/>
              </w:rPr>
              <w:t xml:space="preserve">iasdešimt) dienų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nuo pasiūlymų pateikimo galutinio termino pabaigos</w:t>
            </w:r>
            <w:r w:rsidR="2F96E0D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3384" w:type="dxa"/>
          </w:tcPr>
          <w:p w14:paraId="3507A45A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343ACB13" w14:textId="77777777" w:rsidTr="006877D2">
        <w:trPr>
          <w:trHeight w:val="19"/>
        </w:trPr>
        <w:tc>
          <w:tcPr>
            <w:tcW w:w="511" w:type="dxa"/>
          </w:tcPr>
          <w:p w14:paraId="00C23D6A" w14:textId="4249A35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</w:tcPr>
          <w:p w14:paraId="36BAB894" w14:textId="7CDA103F" w:rsidR="009B4090" w:rsidRPr="004F1A11" w:rsidRDefault="5AD43D2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>alyviui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, ar ji</w:t>
            </w:r>
            <w:r w:rsidR="000A1B88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sutinka priimti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siūlomą pasiūlymo galiojimo užtikrinimą patvirtinantį dokumentą ne vėliau kaip per</w:t>
            </w:r>
          </w:p>
        </w:tc>
        <w:tc>
          <w:tcPr>
            <w:tcW w:w="4352" w:type="dxa"/>
          </w:tcPr>
          <w:p w14:paraId="44AD543A" w14:textId="45E84B01" w:rsidR="009B4090" w:rsidRPr="004F1A11" w:rsidRDefault="00980AA1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980AA1">
              <w:rPr>
                <w:rFonts w:asciiTheme="minorHAnsi" w:hAnsiTheme="minorHAnsi" w:cstheme="minorHAnsi"/>
                <w:sz w:val="21"/>
                <w:szCs w:val="21"/>
              </w:rPr>
              <w:t>Netaikoma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3384" w:type="dxa"/>
          </w:tcPr>
          <w:p w14:paraId="4885131B" w14:textId="5F83A881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80AA1" w:rsidRPr="004F1A11" w14:paraId="0D67E0F5" w14:textId="77777777" w:rsidTr="006877D2">
        <w:trPr>
          <w:trHeight w:val="19"/>
        </w:trPr>
        <w:tc>
          <w:tcPr>
            <w:tcW w:w="511" w:type="dxa"/>
          </w:tcPr>
          <w:p w14:paraId="4E8D70B1" w14:textId="2C2E5DC3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</w:tcPr>
          <w:p w14:paraId="23291982" w14:textId="3BB92477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4352" w:type="dxa"/>
          </w:tcPr>
          <w:p w14:paraId="593A8179" w14:textId="39493258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980AA1">
              <w:rPr>
                <w:rFonts w:asciiTheme="minorHAnsi" w:hAnsiTheme="minorHAnsi" w:cstheme="minorHAnsi"/>
                <w:sz w:val="21"/>
                <w:szCs w:val="21"/>
              </w:rPr>
              <w:t>Netaikoma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3384" w:type="dxa"/>
          </w:tcPr>
          <w:p w14:paraId="3485D5CD" w14:textId="342D1852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80AA1" w:rsidRPr="004F1A11" w14:paraId="03C8EE25" w14:textId="77777777" w:rsidTr="006877D2">
        <w:trPr>
          <w:trHeight w:val="19"/>
        </w:trPr>
        <w:tc>
          <w:tcPr>
            <w:tcW w:w="511" w:type="dxa"/>
          </w:tcPr>
          <w:p w14:paraId="652DD56B" w14:textId="64F98F94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</w:tcPr>
          <w:p w14:paraId="2A614F7A" w14:textId="3C2DF842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rezultatus, jeigu taikoma, ne vėliau kaip per</w:t>
            </w:r>
          </w:p>
        </w:tc>
        <w:tc>
          <w:tcPr>
            <w:tcW w:w="4352" w:type="dxa"/>
          </w:tcPr>
          <w:p w14:paraId="7232BA7B" w14:textId="77777777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 (tris) darbo dienas nuo sprendimo priėmimo dienos</w:t>
            </w:r>
          </w:p>
        </w:tc>
        <w:tc>
          <w:tcPr>
            <w:tcW w:w="3384" w:type="dxa"/>
          </w:tcPr>
          <w:p w14:paraId="1F29059C" w14:textId="77777777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80AA1" w:rsidRPr="004F1A11" w14:paraId="3C635DF5" w14:textId="77777777" w:rsidTr="006877D2">
        <w:trPr>
          <w:trHeight w:val="19"/>
        </w:trPr>
        <w:tc>
          <w:tcPr>
            <w:tcW w:w="511" w:type="dxa"/>
          </w:tcPr>
          <w:p w14:paraId="4E64A4F5" w14:textId="6F05E658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  <w:hideMark/>
          </w:tcPr>
          <w:p w14:paraId="06192898" w14:textId="7CB436E6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alyviams praneša apie priimtą sprendimą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nustatyti laimėjusį pasiūlymą, dėl kurio bus sudaroma sutartis ne vėliau kaip per</w:t>
            </w:r>
          </w:p>
        </w:tc>
        <w:tc>
          <w:tcPr>
            <w:tcW w:w="4352" w:type="dxa"/>
            <w:hideMark/>
          </w:tcPr>
          <w:p w14:paraId="0E36FDAD" w14:textId="4579C688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3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(tris) darbo dienas nuo sprendimo priėmimo dienos</w:t>
            </w:r>
          </w:p>
        </w:tc>
        <w:tc>
          <w:tcPr>
            <w:tcW w:w="3384" w:type="dxa"/>
            <w:hideMark/>
          </w:tcPr>
          <w:p w14:paraId="6EAEA100" w14:textId="77777777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80AA1" w:rsidRPr="004F1A11" w14:paraId="10DD85A1" w14:textId="77777777" w:rsidTr="006877D2">
        <w:trPr>
          <w:trHeight w:val="19"/>
        </w:trPr>
        <w:tc>
          <w:tcPr>
            <w:tcW w:w="511" w:type="dxa"/>
          </w:tcPr>
          <w:p w14:paraId="78FFD3F0" w14:textId="36927D49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10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  <w:hideMark/>
          </w:tcPr>
          <w:p w14:paraId="09729B52" w14:textId="2D7B14D7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Dalyvis turi teisę pateikti pretenziją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4352" w:type="dxa"/>
            <w:hideMark/>
          </w:tcPr>
          <w:p w14:paraId="49F7FC9D" w14:textId="62157DC6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(penki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s)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dienas</w:t>
            </w:r>
          </w:p>
          <w:p w14:paraId="49A2FF28" w14:textId="77777777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D237F7F" w14:textId="65DB454F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384" w:type="dxa"/>
            <w:hideMark/>
          </w:tcPr>
          <w:p w14:paraId="28F3179C" w14:textId="77777777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980AA1" w:rsidRPr="004F1A11" w14:paraId="21A62B32" w14:textId="77777777" w:rsidTr="006877D2">
        <w:trPr>
          <w:trHeight w:val="19"/>
        </w:trPr>
        <w:tc>
          <w:tcPr>
            <w:tcW w:w="511" w:type="dxa"/>
          </w:tcPr>
          <w:p w14:paraId="1D5C2FAE" w14:textId="7B232924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11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268" w:type="dxa"/>
            <w:hideMark/>
          </w:tcPr>
          <w:p w14:paraId="749DF6E8" w14:textId="172D84B1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pretenziją, priimti motyvuotą sprendimą ir apie jį, taip pat apie anksčiau praneštų pirkimo procedūros terminų pasikeitimą raštu pranešti pretenziją pateikusiam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ir suinteresuotiems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4352" w:type="dxa"/>
            <w:hideMark/>
          </w:tcPr>
          <w:p w14:paraId="6B16142C" w14:textId="77777777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384" w:type="dxa"/>
            <w:hideMark/>
          </w:tcPr>
          <w:p w14:paraId="4910B96B" w14:textId="77777777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80AA1" w:rsidRPr="004F1A11" w14:paraId="475FEE10" w14:textId="77777777" w:rsidTr="006877D2">
        <w:trPr>
          <w:trHeight w:val="19"/>
        </w:trPr>
        <w:tc>
          <w:tcPr>
            <w:tcW w:w="511" w:type="dxa"/>
          </w:tcPr>
          <w:p w14:paraId="7ED3D129" w14:textId="586E9721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12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  <w:hideMark/>
          </w:tcPr>
          <w:p w14:paraId="1F0C1459" w14:textId="3D2C269F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alyvis turi teisę pateikti prašymą ar pareikšti ieškinį teismui per (išskyrus ieškinį dėl sutarties pripažinimo negaliojančia) </w:t>
            </w:r>
          </w:p>
        </w:tc>
        <w:tc>
          <w:tcPr>
            <w:tcW w:w="4352" w:type="dxa"/>
            <w:hideMark/>
          </w:tcPr>
          <w:p w14:paraId="2D7556F3" w14:textId="27FED34C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384" w:type="dxa"/>
            <w:hideMark/>
          </w:tcPr>
          <w:p w14:paraId="09958019" w14:textId="77777777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0"/>
    </w:tbl>
    <w:p w14:paraId="367E8661" w14:textId="77777777" w:rsidR="009B4090" w:rsidRPr="005F167C" w:rsidRDefault="009B4090" w:rsidP="003C138F">
      <w:pPr>
        <w:spacing w:line="240" w:lineRule="auto"/>
        <w:rPr>
          <w:rFonts w:ascii="Arial" w:hAnsi="Arial" w:cs="Arial"/>
        </w:rPr>
      </w:pPr>
    </w:p>
    <w:sectPr w:rsidR="009B4090" w:rsidRPr="005F167C" w:rsidSect="006877D2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05B99" w14:textId="77777777" w:rsidR="002421D1" w:rsidRDefault="002421D1" w:rsidP="00D05666">
      <w:r>
        <w:separator/>
      </w:r>
    </w:p>
  </w:endnote>
  <w:endnote w:type="continuationSeparator" w:id="0">
    <w:p w14:paraId="1B246A04" w14:textId="77777777" w:rsidR="002421D1" w:rsidRDefault="002421D1" w:rsidP="00D05666">
      <w:r>
        <w:continuationSeparator/>
      </w:r>
    </w:p>
  </w:endnote>
  <w:endnote w:type="continuationNotice" w:id="1">
    <w:p w14:paraId="3073EEA4" w14:textId="77777777" w:rsidR="002421D1" w:rsidRDefault="002421D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BA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3E3E0" w14:textId="77777777" w:rsidR="002421D1" w:rsidRDefault="002421D1" w:rsidP="00D05666">
      <w:r>
        <w:separator/>
      </w:r>
    </w:p>
  </w:footnote>
  <w:footnote w:type="continuationSeparator" w:id="0">
    <w:p w14:paraId="1FD21738" w14:textId="77777777" w:rsidR="002421D1" w:rsidRDefault="002421D1" w:rsidP="00D05666">
      <w:r>
        <w:continuationSeparator/>
      </w:r>
    </w:p>
  </w:footnote>
  <w:footnote w:type="continuationNotice" w:id="1">
    <w:p w14:paraId="56D4E9EE" w14:textId="77777777" w:rsidR="002421D1" w:rsidRDefault="002421D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1821944"/>
      <w:docPartObj>
        <w:docPartGallery w:val="Page Numbers (Top of Page)"/>
        <w:docPartUnique/>
      </w:docPartObj>
    </w:sdtPr>
    <w:sdtEndPr/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07406" w14:textId="5E72F97E" w:rsidR="00CB0E6B" w:rsidRPr="004F1A11" w:rsidRDefault="00CB0E6B" w:rsidP="00CB0E6B">
    <w:pPr>
      <w:ind w:firstLine="7371"/>
      <w:jc w:val="right"/>
      <w:rPr>
        <w:rFonts w:eastAsiaTheme="minorHAnsi" w:cstheme="minorHAnsi"/>
        <w:bCs/>
        <w:iCs/>
      </w:rPr>
    </w:pPr>
    <w:r w:rsidRPr="004F1A11">
      <w:rPr>
        <w:rFonts w:cstheme="minorHAnsi"/>
      </w:rPr>
      <w:t xml:space="preserve">Pirkimo sąlygų </w:t>
    </w:r>
    <w:r w:rsidR="006877D2">
      <w:rPr>
        <w:rFonts w:cstheme="minorHAnsi"/>
      </w:rPr>
      <w:t>6</w:t>
    </w:r>
    <w:r w:rsidRPr="004F1A11">
      <w:rPr>
        <w:rFonts w:cstheme="minorHAnsi"/>
      </w:rPr>
      <w:t xml:space="preserve"> priedas „Terminai“</w:t>
    </w:r>
  </w:p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2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" w15:restartNumberingAfterBreak="0">
    <w:nsid w:val="2E454F17"/>
    <w:multiLevelType w:val="hybridMultilevel"/>
    <w:tmpl w:val="DADCDDB4"/>
    <w:lvl w:ilvl="0" w:tplc="C5143D8E">
      <w:start w:val="1"/>
      <w:numFmt w:val="decimal"/>
      <w:pStyle w:val="StiliusAntrat1Tarpaitarpeilui15eiluts"/>
      <w:lvlText w:val="%1)"/>
      <w:lvlJc w:val="left"/>
      <w:pPr>
        <w:tabs>
          <w:tab w:val="num" w:pos="1077"/>
        </w:tabs>
        <w:ind w:left="0" w:firstLine="720"/>
      </w:pPr>
      <w:rPr>
        <w:color w:val="auto"/>
      </w:rPr>
    </w:lvl>
    <w:lvl w:ilvl="1" w:tplc="FFFFFFFF">
      <w:start w:val="1"/>
      <w:numFmt w:val="decimal"/>
      <w:pStyle w:val="StiliusAntrat2Tarpaitarpeilui15eiluts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8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9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3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15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6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6"/>
  </w:num>
  <w:num w:numId="4">
    <w:abstractNumId w:val="16"/>
  </w:num>
  <w:num w:numId="5">
    <w:abstractNumId w:val="3"/>
  </w:num>
  <w:num w:numId="6">
    <w:abstractNumId w:val="1"/>
  </w:num>
  <w:num w:numId="7">
    <w:abstractNumId w:val="7"/>
  </w:num>
  <w:num w:numId="8">
    <w:abstractNumId w:val="15"/>
  </w:num>
  <w:num w:numId="9">
    <w:abstractNumId w:val="1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1"/>
  </w:num>
  <w:num w:numId="13">
    <w:abstractNumId w:val="9"/>
  </w:num>
  <w:num w:numId="14">
    <w:abstractNumId w:val="8"/>
  </w:num>
  <w:num w:numId="15">
    <w:abstractNumId w:val="10"/>
  </w:num>
  <w:num w:numId="16">
    <w:abstractNumId w:val="13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EA1"/>
    <w:rsid w:val="00082F6A"/>
    <w:rsid w:val="0008378B"/>
    <w:rsid w:val="00084742"/>
    <w:rsid w:val="00085478"/>
    <w:rsid w:val="000855FF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0EB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51E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5972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19B5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448B"/>
    <w:rsid w:val="00685C49"/>
    <w:rsid w:val="006877D2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2A1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AA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0D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4D5B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6232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0E6B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45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  <w:style w:type="paragraph" w:customStyle="1" w:styleId="StiliusAntrat2Tarpaitarpeilui15eiluts">
    <w:name w:val="Stilius Antraštė 2 + Tarpai tarp eilučių:  1.5 eilutės"/>
    <w:basedOn w:val="Antrat2"/>
    <w:rsid w:val="005119B5"/>
    <w:pPr>
      <w:keepNext w:val="0"/>
      <w:keepLines w:val="0"/>
      <w:numPr>
        <w:ilvl w:val="1"/>
        <w:numId w:val="10"/>
      </w:numPr>
      <w:tabs>
        <w:tab w:val="clear" w:pos="1440"/>
        <w:tab w:val="num" w:pos="360"/>
      </w:tabs>
      <w:spacing w:before="0"/>
      <w:ind w:left="1211" w:firstLine="0"/>
    </w:pPr>
    <w:rPr>
      <w:rFonts w:ascii="Times New Roman" w:eastAsia="Times New Roman" w:hAnsi="Times New Roman" w:cs="Times New Roman"/>
      <w:color w:val="auto"/>
      <w:sz w:val="24"/>
      <w:szCs w:val="20"/>
      <w:lang w:val="x-none" w:eastAsia="x-none"/>
    </w:rPr>
  </w:style>
  <w:style w:type="paragraph" w:customStyle="1" w:styleId="StiliusAntrat1Tarpaitarpeilui15eiluts">
    <w:name w:val="Stilius Antraštė 1 + Tarpai tarp eilučių:  1.5 eilutės"/>
    <w:basedOn w:val="Antrat1"/>
    <w:rsid w:val="005119B5"/>
    <w:pPr>
      <w:keepLines w:val="0"/>
      <w:numPr>
        <w:numId w:val="10"/>
      </w:numPr>
      <w:pBdr>
        <w:bottom w:val="none" w:sz="0" w:space="0" w:color="auto"/>
      </w:pBdr>
      <w:tabs>
        <w:tab w:val="clear" w:pos="1077"/>
        <w:tab w:val="num" w:pos="360"/>
      </w:tabs>
      <w:spacing w:before="600" w:after="240"/>
      <w:ind w:left="721" w:hanging="360"/>
      <w:jc w:val="center"/>
    </w:pPr>
    <w:rPr>
      <w:rFonts w:ascii="Times New Roman" w:eastAsia="Times New Roman" w:hAnsi="Times New Roman" w:cs="Times New Roman"/>
      <w:color w:val="auto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1903</Words>
  <Characters>1085</Characters>
  <Application>Microsoft Office Word</Application>
  <DocSecurity>0</DocSecurity>
  <Lines>9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2983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Viktorija Soldatenko</cp:lastModifiedBy>
  <cp:revision>6</cp:revision>
  <cp:lastPrinted>2021-11-03T05:49:00Z</cp:lastPrinted>
  <dcterms:created xsi:type="dcterms:W3CDTF">2024-11-27T12:12:00Z</dcterms:created>
  <dcterms:modified xsi:type="dcterms:W3CDTF">2025-03-04T10:18:00Z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